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3600"/>
        <w:gridCol w:w="2320"/>
      </w:tblGrid>
      <w:tr w:rsidR="001F343A" w:rsidRPr="001F343A" w14:paraId="668045A5" w14:textId="77777777" w:rsidTr="00FC48A1">
        <w:trPr>
          <w:trHeight w:val="57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3B8C" w14:textId="07BD100B" w:rsidR="001F343A" w:rsidRPr="001F343A" w:rsidRDefault="001F343A" w:rsidP="001F34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1F343A">
              <w:rPr>
                <w:rFonts w:ascii="Tahoma" w:hAnsi="Tahoma" w:cs="Tahoma"/>
                <w:b/>
                <w:bCs/>
                <w:szCs w:val="20"/>
              </w:rPr>
              <w:t xml:space="preserve">Municipio de </w:t>
            </w:r>
            <w:r w:rsidR="00EC1D4A">
              <w:rPr>
                <w:rFonts w:ascii="Tahoma" w:hAnsi="Tahoma" w:cs="Tahoma"/>
                <w:b/>
                <w:bCs/>
                <w:szCs w:val="20"/>
              </w:rPr>
              <w:t>Guadalcázar</w:t>
            </w:r>
            <w:r w:rsidRPr="001F343A">
              <w:rPr>
                <w:rFonts w:ascii="Tahoma" w:hAnsi="Tahoma" w:cs="Tahoma"/>
                <w:b/>
                <w:bCs/>
                <w:szCs w:val="20"/>
              </w:rPr>
              <w:t>, S.L.P.</w:t>
            </w:r>
          </w:p>
        </w:tc>
      </w:tr>
      <w:tr w:rsidR="001F343A" w:rsidRPr="001F343A" w14:paraId="37389C93" w14:textId="77777777" w:rsidTr="00FC48A1">
        <w:trPr>
          <w:trHeight w:val="57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2AE3" w14:textId="77777777" w:rsidR="009C4AC4" w:rsidRDefault="001F343A" w:rsidP="009C4AC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1F343A">
              <w:rPr>
                <w:rFonts w:ascii="Tahoma" w:hAnsi="Tahoma" w:cs="Tahoma"/>
                <w:b/>
                <w:bCs/>
                <w:szCs w:val="20"/>
              </w:rPr>
              <w:t>Objetivos, estrategias y metas de los Egresos</w:t>
            </w:r>
            <w:r w:rsidR="009C4AC4"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</w:p>
          <w:p w14:paraId="67B34936" w14:textId="3A9BC28B" w:rsidR="001F343A" w:rsidRDefault="009C4AC4" w:rsidP="009C4AC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2023</w:t>
            </w:r>
          </w:p>
          <w:p w14:paraId="61FCB856" w14:textId="3A18E26D" w:rsidR="009C4AC4" w:rsidRPr="001F343A" w:rsidRDefault="009C4AC4" w:rsidP="001F34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1F343A" w:rsidRPr="001F343A" w14:paraId="357598BE" w14:textId="77777777" w:rsidTr="00FC48A1">
        <w:trPr>
          <w:trHeight w:val="6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B5F" w14:textId="77777777" w:rsidR="001F343A" w:rsidRPr="001F343A" w:rsidRDefault="001F343A" w:rsidP="001F3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MX"/>
              </w:rPr>
            </w:pPr>
            <w:r w:rsidRPr="001F34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MX"/>
              </w:rPr>
              <w:t>Objetivo Anual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786E" w14:textId="77777777" w:rsidR="001F343A" w:rsidRPr="001F343A" w:rsidRDefault="001F343A" w:rsidP="001F3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MX"/>
              </w:rPr>
            </w:pPr>
            <w:r w:rsidRPr="001F34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MX"/>
              </w:rPr>
              <w:t>Estrategias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E149" w14:textId="77777777" w:rsidR="001F343A" w:rsidRPr="001F343A" w:rsidRDefault="001F343A" w:rsidP="001F34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1F343A">
              <w:rPr>
                <w:rFonts w:ascii="Tahoma" w:hAnsi="Tahoma" w:cs="Tahoma"/>
                <w:b/>
                <w:bCs/>
                <w:szCs w:val="20"/>
              </w:rPr>
              <w:t>Metas</w:t>
            </w:r>
          </w:p>
        </w:tc>
      </w:tr>
      <w:tr w:rsidR="001F343A" w:rsidRPr="001F343A" w14:paraId="4A03E249" w14:textId="77777777" w:rsidTr="00FC48A1">
        <w:trPr>
          <w:trHeight w:val="17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8816" w14:textId="00D6A189" w:rsidR="001F343A" w:rsidRPr="001F343A" w:rsidRDefault="001F343A" w:rsidP="001F3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Institucionalizar un programa de austeridad y racionalidad administrativa que eficientice la acción de gobierno</w:t>
            </w:r>
            <w:r w:rsidR="00FC2BA3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.</w:t>
            </w: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B6BE" w14:textId="77777777" w:rsidR="001F343A" w:rsidRPr="001F343A" w:rsidRDefault="001F343A" w:rsidP="001F3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 xml:space="preserve">Mantener un equilibrio fiscal entre ingresos y egresos municipales que permita sustentar cada gasto en un ingreso.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6F84" w14:textId="77777777" w:rsidR="001F343A" w:rsidRPr="001F343A" w:rsidRDefault="001F343A" w:rsidP="001F343A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1F343A">
              <w:rPr>
                <w:rFonts w:ascii="Tahoma" w:hAnsi="Tahoma" w:cs="Tahoma"/>
                <w:szCs w:val="20"/>
              </w:rPr>
              <w:t> 1 programa</w:t>
            </w:r>
          </w:p>
        </w:tc>
      </w:tr>
      <w:tr w:rsidR="00EC1D4A" w:rsidRPr="001F343A" w14:paraId="5E0424BE" w14:textId="77777777" w:rsidTr="00FC48A1">
        <w:trPr>
          <w:trHeight w:val="17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37C2" w14:textId="0E11C692" w:rsidR="00EC1D4A" w:rsidRPr="001F343A" w:rsidRDefault="00EC1D4A" w:rsidP="001F3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 xml:space="preserve">Reducción del gasto en </w:t>
            </w:r>
            <w: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Servicios Personales.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D6AE" w14:textId="265E0AC0" w:rsidR="00EC1D4A" w:rsidRPr="001F343A" w:rsidRDefault="00EC1D4A" w:rsidP="001F3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Contención del gast</w:t>
            </w:r>
            <w: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o en nuevas contrataciones, reducción de personal administrativo.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BCCE" w14:textId="4F3318FD" w:rsidR="00EC1D4A" w:rsidRPr="001F343A" w:rsidRDefault="009C4AC4" w:rsidP="001F343A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5</w:t>
            </w:r>
            <w:r w:rsidR="00EC1D4A">
              <w:rPr>
                <w:rFonts w:ascii="Tahoma" w:hAnsi="Tahoma" w:cs="Tahoma"/>
                <w:szCs w:val="20"/>
              </w:rPr>
              <w:t>%</w:t>
            </w:r>
          </w:p>
        </w:tc>
      </w:tr>
      <w:tr w:rsidR="001F343A" w:rsidRPr="001F343A" w14:paraId="46BD0949" w14:textId="77777777" w:rsidTr="00FC48A1">
        <w:trPr>
          <w:trHeight w:val="17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E15D" w14:textId="08D77561" w:rsidR="001F343A" w:rsidRPr="001F343A" w:rsidRDefault="001F343A" w:rsidP="001F3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Reducción del gasto en consumo de materiales y suministros</w:t>
            </w:r>
            <w:r w:rsidR="00FC2BA3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7445" w14:textId="77777777" w:rsidR="001F343A" w:rsidRPr="001F343A" w:rsidRDefault="001F343A" w:rsidP="001F3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Contención del gasto superfluo y sin impacto social, evitando el uso inadecuado de los recursos.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397B" w14:textId="5708D369" w:rsidR="001F343A" w:rsidRPr="001F343A" w:rsidRDefault="001F343A" w:rsidP="001F343A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1F343A">
              <w:rPr>
                <w:rFonts w:ascii="Tahoma" w:hAnsi="Tahoma" w:cs="Tahoma"/>
                <w:szCs w:val="20"/>
              </w:rPr>
              <w:t> </w:t>
            </w:r>
            <w:r w:rsidR="009C4AC4">
              <w:rPr>
                <w:rFonts w:ascii="Tahoma" w:hAnsi="Tahoma" w:cs="Tahoma"/>
                <w:szCs w:val="20"/>
              </w:rPr>
              <w:t>5</w:t>
            </w:r>
            <w:r w:rsidRPr="001F343A">
              <w:rPr>
                <w:rFonts w:ascii="Tahoma" w:hAnsi="Tahoma" w:cs="Tahoma"/>
                <w:szCs w:val="20"/>
              </w:rPr>
              <w:t>%</w:t>
            </w:r>
          </w:p>
        </w:tc>
      </w:tr>
      <w:tr w:rsidR="001F343A" w:rsidRPr="001F343A" w14:paraId="7F044806" w14:textId="77777777" w:rsidTr="00FC48A1">
        <w:trPr>
          <w:trHeight w:val="17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B0C" w14:textId="4CBEC19C" w:rsidR="001F343A" w:rsidRPr="001F343A" w:rsidRDefault="001F343A" w:rsidP="001F3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Reducción de la deuda con proveedores</w:t>
            </w:r>
            <w:r w:rsidR="00FC2BA3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.</w:t>
            </w: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 xml:space="preserve"> 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79EB" w14:textId="3D9C87C5" w:rsidR="001F343A" w:rsidRPr="001F343A" w:rsidRDefault="001F343A" w:rsidP="001F3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Implementar un programa de saneamiento financiero a partir del fortalecimiento de los</w:t>
            </w:r>
            <w:r w:rsidR="002018DF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 xml:space="preserve"> ingresos propios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0F0E" w14:textId="7A8C9406" w:rsidR="001F343A" w:rsidRPr="001F343A" w:rsidRDefault="001F343A" w:rsidP="001F343A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1F343A">
              <w:rPr>
                <w:rFonts w:ascii="Tahoma" w:hAnsi="Tahoma" w:cs="Tahoma"/>
                <w:szCs w:val="20"/>
              </w:rPr>
              <w:t> </w:t>
            </w:r>
            <w:r w:rsidR="009C4AC4">
              <w:rPr>
                <w:rFonts w:ascii="Tahoma" w:hAnsi="Tahoma" w:cs="Tahoma"/>
                <w:szCs w:val="20"/>
              </w:rPr>
              <w:t>5</w:t>
            </w:r>
            <w:r w:rsidRPr="001F343A">
              <w:rPr>
                <w:rFonts w:ascii="Tahoma" w:hAnsi="Tahoma" w:cs="Tahoma"/>
                <w:szCs w:val="20"/>
              </w:rPr>
              <w:t>%</w:t>
            </w:r>
          </w:p>
        </w:tc>
      </w:tr>
      <w:tr w:rsidR="001F343A" w:rsidRPr="001F343A" w14:paraId="1DA49DDA" w14:textId="77777777" w:rsidTr="00FC48A1">
        <w:trPr>
          <w:trHeight w:val="17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1A5E" w14:textId="77777777" w:rsidR="001F343A" w:rsidRPr="001F343A" w:rsidRDefault="001F343A" w:rsidP="001F3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Reducción del gasto en Servicios Generales.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82A9" w14:textId="77777777" w:rsidR="001F343A" w:rsidRPr="001F343A" w:rsidRDefault="001F343A" w:rsidP="001F3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1F343A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Mantenimiento adecuado de vehículos/ comisiones de varios funcionarios en un solo vehículo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4032" w14:textId="6D1E4147" w:rsidR="001F343A" w:rsidRPr="001F343A" w:rsidRDefault="009C4AC4" w:rsidP="001F343A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5</w:t>
            </w:r>
            <w:r w:rsidR="001F343A" w:rsidRPr="001F343A">
              <w:rPr>
                <w:rFonts w:ascii="Tahoma" w:hAnsi="Tahoma" w:cs="Tahoma"/>
                <w:szCs w:val="20"/>
              </w:rPr>
              <w:t>%</w:t>
            </w:r>
          </w:p>
        </w:tc>
      </w:tr>
    </w:tbl>
    <w:p w14:paraId="1142CF79" w14:textId="77777777" w:rsidR="004B0421" w:rsidRDefault="004B0421"/>
    <w:sectPr w:rsidR="004B0421" w:rsidSect="004B04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8CF"/>
    <w:rsid w:val="001F343A"/>
    <w:rsid w:val="002018DF"/>
    <w:rsid w:val="004B0421"/>
    <w:rsid w:val="00616408"/>
    <w:rsid w:val="00783709"/>
    <w:rsid w:val="009C4AC4"/>
    <w:rsid w:val="00AC4A7B"/>
    <w:rsid w:val="00BC6A45"/>
    <w:rsid w:val="00EC1D4A"/>
    <w:rsid w:val="00F728CF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836C"/>
  <w15:docId w15:val="{257D075E-05CF-4B2D-98CE-E531DEB0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Pini Flores</cp:lastModifiedBy>
  <cp:revision>8</cp:revision>
  <dcterms:created xsi:type="dcterms:W3CDTF">2020-11-29T00:05:00Z</dcterms:created>
  <dcterms:modified xsi:type="dcterms:W3CDTF">2022-12-20T18:55:00Z</dcterms:modified>
</cp:coreProperties>
</file>